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2" w:rsidRPr="0072211A" w:rsidRDefault="0072211A" w:rsidP="0072211A">
      <w:pPr>
        <w:ind w:left="-851"/>
        <w:rPr>
          <w:rFonts w:ascii="Script MT Bold" w:hAnsi="Script MT Bold"/>
          <w:color w:val="7030A0"/>
          <w:sz w:val="56"/>
          <w:szCs w:val="56"/>
        </w:rPr>
      </w:pPr>
      <w:r>
        <w:rPr>
          <w:rFonts w:ascii="Script MT Bold" w:hAnsi="Script MT Bold"/>
          <w:color w:val="7030A0"/>
          <w:sz w:val="56"/>
          <w:szCs w:val="56"/>
        </w:rPr>
        <w:t xml:space="preserve">    </w:t>
      </w:r>
      <w:hyperlink r:id="rId6" w:history="1">
        <w:r w:rsidR="000B2B1E" w:rsidRPr="0072211A">
          <w:rPr>
            <w:rStyle w:val="Lienhypertexte"/>
            <w:rFonts w:ascii="Script MT Bold" w:hAnsi="Script MT Bold"/>
            <w:color w:val="7030A0"/>
            <w:sz w:val="56"/>
            <w:szCs w:val="56"/>
          </w:rPr>
          <w:t>www.orphenix.net</w:t>
        </w:r>
      </w:hyperlink>
    </w:p>
    <w:p w:rsidR="000C61D6" w:rsidRPr="000C61D6" w:rsidRDefault="000B2B1E" w:rsidP="006E1EBC">
      <w:pPr>
        <w:ind w:left="-851" w:right="368"/>
        <w:jc w:val="center"/>
        <w:rPr>
          <w:rFonts w:ascii="Constantia" w:hAnsi="Constantia"/>
          <w:sz w:val="28"/>
          <w:szCs w:val="28"/>
        </w:rPr>
      </w:pPr>
      <w:r w:rsidRPr="000C61D6">
        <w:rPr>
          <w:rFonts w:ascii="Constantia" w:hAnsi="Constantia"/>
          <w:b/>
          <w:sz w:val="44"/>
          <w:szCs w:val="44"/>
        </w:rPr>
        <w:t>Aide Mémoire</w:t>
      </w:r>
      <w:r w:rsidRPr="000C61D6">
        <w:rPr>
          <w:rFonts w:ascii="Constantia" w:hAnsi="Constantia"/>
          <w:sz w:val="44"/>
          <w:szCs w:val="44"/>
        </w:rPr>
        <w:t xml:space="preserve"> de la recette de base en </w:t>
      </w:r>
      <w:r w:rsidRPr="000C61D6">
        <w:rPr>
          <w:rFonts w:ascii="Constantia" w:hAnsi="Constantia"/>
          <w:b/>
          <w:sz w:val="44"/>
          <w:szCs w:val="44"/>
        </w:rPr>
        <w:t xml:space="preserve">EFT </w:t>
      </w:r>
      <w:r w:rsidRPr="000C61D6">
        <w:rPr>
          <w:rFonts w:ascii="Constantia" w:hAnsi="Constantia"/>
          <w:sz w:val="28"/>
          <w:szCs w:val="28"/>
        </w:rPr>
        <w:t>(</w:t>
      </w:r>
      <w:proofErr w:type="spellStart"/>
      <w:r w:rsidRPr="000C61D6">
        <w:rPr>
          <w:rFonts w:ascii="Constantia" w:hAnsi="Constantia"/>
          <w:sz w:val="28"/>
          <w:szCs w:val="28"/>
        </w:rPr>
        <w:t>emotionnal</w:t>
      </w:r>
      <w:proofErr w:type="spellEnd"/>
      <w:r w:rsidRPr="000C61D6">
        <w:rPr>
          <w:rFonts w:ascii="Constantia" w:hAnsi="Constantia"/>
          <w:sz w:val="28"/>
          <w:szCs w:val="28"/>
        </w:rPr>
        <w:t xml:space="preserve"> </w:t>
      </w:r>
      <w:proofErr w:type="spellStart"/>
      <w:r w:rsidRPr="000C61D6">
        <w:rPr>
          <w:rFonts w:ascii="Constantia" w:hAnsi="Constantia"/>
          <w:sz w:val="28"/>
          <w:szCs w:val="28"/>
        </w:rPr>
        <w:t>freedom</w:t>
      </w:r>
      <w:proofErr w:type="spellEnd"/>
      <w:r w:rsidRPr="000C61D6">
        <w:rPr>
          <w:rFonts w:ascii="Constantia" w:hAnsi="Constantia"/>
          <w:sz w:val="28"/>
          <w:szCs w:val="28"/>
        </w:rPr>
        <w:t xml:space="preserve"> technique)</w:t>
      </w:r>
    </w:p>
    <w:p w:rsidR="000C61D6" w:rsidRPr="000C61D6" w:rsidRDefault="000C61D6" w:rsidP="006E1EBC">
      <w:pPr>
        <w:pStyle w:val="Paragraphedeliste"/>
        <w:ind w:left="-273" w:right="368"/>
        <w:jc w:val="center"/>
        <w:rPr>
          <w:rFonts w:ascii="Constantia" w:hAnsi="Constantia"/>
          <w:noProof/>
          <w:sz w:val="44"/>
          <w:szCs w:val="4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73082" cy="2755516"/>
            <wp:effectExtent l="19050" t="0" r="8068" b="0"/>
            <wp:docPr id="1" name="Image 0" descr="EFT shen wing c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 shen wing ch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88" cy="275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B3" w:rsidRDefault="000C61D6" w:rsidP="000C61D6">
      <w:pPr>
        <w:ind w:left="-993" w:right="368"/>
        <w:rPr>
          <w:rFonts w:ascii="Constantia" w:hAnsi="Constantia"/>
          <w:b/>
          <w:color w:val="00FF00"/>
          <w:sz w:val="24"/>
          <w:szCs w:val="24"/>
          <w:u w:val="single"/>
        </w:rPr>
      </w:pPr>
      <w:r>
        <w:rPr>
          <w:rFonts w:ascii="Constantia" w:hAnsi="Constantia"/>
          <w:noProof/>
          <w:sz w:val="44"/>
          <w:szCs w:val="44"/>
          <w:lang w:eastAsia="fr-FR"/>
        </w:rPr>
        <w:drawing>
          <wp:inline distT="0" distB="0" distL="0" distR="0">
            <wp:extent cx="1118796" cy="1251846"/>
            <wp:effectExtent l="19050" t="0" r="5154" b="0"/>
            <wp:docPr id="2" name="Image 1" descr="mains eft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 eft po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35" cy="12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D6" w:rsidRDefault="000C61D6" w:rsidP="000C61D6">
      <w:pPr>
        <w:ind w:left="-993" w:right="368"/>
        <w:rPr>
          <w:rFonts w:ascii="Constantia" w:hAnsi="Constantia"/>
          <w:sz w:val="20"/>
          <w:szCs w:val="20"/>
        </w:rPr>
      </w:pPr>
      <w:r w:rsidRPr="00926EB3">
        <w:rPr>
          <w:rFonts w:ascii="Constantia" w:hAnsi="Constantia"/>
          <w:b/>
          <w:color w:val="00FF00"/>
          <w:sz w:val="24"/>
          <w:szCs w:val="24"/>
          <w:u w:val="single"/>
        </w:rPr>
        <w:t>Vert :</w:t>
      </w:r>
      <w:r w:rsidRPr="00926EB3">
        <w:rPr>
          <w:rFonts w:ascii="Constantia" w:hAnsi="Constantia"/>
          <w:b/>
          <w:color w:val="00FF00"/>
          <w:sz w:val="24"/>
          <w:szCs w:val="24"/>
        </w:rPr>
        <w:t xml:space="preserve"> Points sensibles ou point </w:t>
      </w:r>
      <w:r w:rsidR="006E1EBC" w:rsidRPr="00926EB3">
        <w:rPr>
          <w:rFonts w:ascii="Constantia" w:hAnsi="Constantia"/>
          <w:b/>
          <w:color w:val="00FF00"/>
          <w:sz w:val="24"/>
          <w:szCs w:val="24"/>
        </w:rPr>
        <w:t xml:space="preserve">                                                                     </w:t>
      </w:r>
      <w:r w:rsidR="00926EB3" w:rsidRPr="00926EB3">
        <w:rPr>
          <w:rFonts w:ascii="Constantia" w:hAnsi="Constantia"/>
          <w:b/>
          <w:color w:val="00FF00"/>
          <w:sz w:val="24"/>
          <w:szCs w:val="24"/>
        </w:rPr>
        <w:t>karaté, au</w:t>
      </w:r>
      <w:r w:rsidRPr="00926EB3">
        <w:rPr>
          <w:rFonts w:ascii="Constantia" w:hAnsi="Constantia"/>
          <w:b/>
          <w:color w:val="00FF00"/>
          <w:sz w:val="24"/>
          <w:szCs w:val="24"/>
        </w:rPr>
        <w:t xml:space="preserve"> </w:t>
      </w:r>
      <w:r w:rsidR="00926EB3" w:rsidRPr="00926EB3">
        <w:rPr>
          <w:rFonts w:ascii="Constantia" w:hAnsi="Constantia"/>
          <w:b/>
          <w:color w:val="00FF00"/>
          <w:sz w:val="24"/>
          <w:szCs w:val="24"/>
        </w:rPr>
        <w:t>choix, pour</w:t>
      </w:r>
      <w:r w:rsidR="006E1EBC" w:rsidRPr="00926EB3">
        <w:rPr>
          <w:rFonts w:ascii="Constantia" w:hAnsi="Constantia"/>
          <w:b/>
          <w:color w:val="00FF00"/>
          <w:sz w:val="24"/>
          <w:szCs w:val="24"/>
        </w:rPr>
        <w:t xml:space="preserve"> désamorcer les résistances</w:t>
      </w:r>
    </w:p>
    <w:p w:rsidR="006E1EBC" w:rsidRPr="00926EB3" w:rsidRDefault="006E1EBC" w:rsidP="000C61D6">
      <w:pPr>
        <w:ind w:left="-993" w:right="368"/>
        <w:rPr>
          <w:rFonts w:ascii="Constantia" w:hAnsi="Constantia"/>
          <w:b/>
          <w:color w:val="FF0000"/>
          <w:sz w:val="24"/>
          <w:szCs w:val="24"/>
        </w:rPr>
      </w:pPr>
      <w:r w:rsidRPr="006E1EBC">
        <w:rPr>
          <w:rFonts w:ascii="Constantia" w:hAnsi="Constantia"/>
          <w:b/>
          <w:color w:val="FF0000"/>
          <w:sz w:val="20"/>
          <w:szCs w:val="20"/>
        </w:rPr>
        <w:t xml:space="preserve"> </w:t>
      </w:r>
      <w:r w:rsidRPr="00926EB3">
        <w:rPr>
          <w:rFonts w:ascii="Constantia" w:hAnsi="Constantia"/>
          <w:b/>
          <w:color w:val="FF0000"/>
          <w:sz w:val="24"/>
          <w:szCs w:val="24"/>
          <w:u w:val="single"/>
        </w:rPr>
        <w:t>Rouge :</w:t>
      </w:r>
      <w:r w:rsidRPr="00926EB3">
        <w:rPr>
          <w:rFonts w:ascii="Constantia" w:hAnsi="Constantia"/>
          <w:b/>
          <w:color w:val="FF0000"/>
          <w:sz w:val="24"/>
          <w:szCs w:val="24"/>
        </w:rPr>
        <w:t xml:space="preserve"> Points EFT </w:t>
      </w:r>
    </w:p>
    <w:p w:rsidR="006E1EBC" w:rsidRPr="00926EB3" w:rsidRDefault="00926EB3" w:rsidP="006E1EBC">
      <w:pPr>
        <w:spacing w:after="0" w:line="240" w:lineRule="auto"/>
        <w:ind w:right="-33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color w:val="FF0000"/>
          <w:sz w:val="20"/>
          <w:szCs w:val="20"/>
        </w:rPr>
        <w:lastRenderedPageBreak/>
        <w:t xml:space="preserve">  </w:t>
      </w:r>
      <w:r w:rsidRPr="00926EB3">
        <w:rPr>
          <w:rFonts w:ascii="Century Schoolbook" w:hAnsi="Century Schoolbook"/>
          <w:b/>
          <w:color w:val="FF0000"/>
          <w:sz w:val="20"/>
          <w:szCs w:val="20"/>
        </w:rPr>
        <w:t xml:space="preserve"> </w:t>
      </w:r>
      <w:r w:rsidR="006E1EBC" w:rsidRPr="00926EB3">
        <w:rPr>
          <w:rFonts w:ascii="Century Schoolbook" w:hAnsi="Century Schoolbook"/>
          <w:b/>
        </w:rPr>
        <w:t>-</w:t>
      </w:r>
      <w:r w:rsidR="006E1EBC" w:rsidRPr="00926EB3">
        <w:rPr>
          <w:rFonts w:ascii="Century Schoolbook" w:hAnsi="Century Schoolbook"/>
          <w:b/>
          <w:sz w:val="24"/>
          <w:szCs w:val="24"/>
        </w:rPr>
        <w:t>Sélectionnez le problème à traiter.</w:t>
      </w:r>
    </w:p>
    <w:p w:rsidR="006E1EBC" w:rsidRPr="00926EB3" w:rsidRDefault="006E1EBC" w:rsidP="006E1EBC">
      <w:pPr>
        <w:spacing w:after="0" w:line="240" w:lineRule="auto"/>
        <w:ind w:right="-33"/>
        <w:rPr>
          <w:rFonts w:ascii="Century Schoolbook" w:hAnsi="Century Schoolbook"/>
          <w:b/>
          <w:sz w:val="24"/>
          <w:szCs w:val="24"/>
        </w:rPr>
      </w:pPr>
    </w:p>
    <w:p w:rsidR="006E1EBC" w:rsidRPr="00926EB3" w:rsidRDefault="006E1EBC" w:rsidP="006E1EBC">
      <w:pPr>
        <w:spacing w:after="0" w:line="240" w:lineRule="auto"/>
        <w:ind w:left="142" w:right="-33"/>
        <w:rPr>
          <w:rFonts w:ascii="Century Schoolbook" w:hAnsi="Century Schoolbook"/>
          <w:b/>
          <w:i/>
          <w:sz w:val="24"/>
          <w:szCs w:val="24"/>
        </w:rPr>
      </w:pPr>
      <w:r w:rsidRPr="00926EB3">
        <w:rPr>
          <w:rFonts w:ascii="Century Schoolbook" w:hAnsi="Century Schoolbook"/>
          <w:b/>
          <w:sz w:val="24"/>
          <w:szCs w:val="24"/>
        </w:rPr>
        <w:t xml:space="preserve">-Evaluez son intensité </w:t>
      </w:r>
      <w:r w:rsidRPr="00926EB3">
        <w:rPr>
          <w:rFonts w:ascii="Century Schoolbook" w:hAnsi="Century Schoolbook"/>
          <w:b/>
          <w:i/>
          <w:sz w:val="24"/>
          <w:szCs w:val="24"/>
        </w:rPr>
        <w:t>(sur une échelle de 0 à 10)</w:t>
      </w:r>
    </w:p>
    <w:p w:rsidR="006E1EBC" w:rsidRPr="00926EB3" w:rsidRDefault="006E1EBC" w:rsidP="006E1EBC">
      <w:pPr>
        <w:spacing w:after="0" w:line="240" w:lineRule="auto"/>
        <w:ind w:left="142" w:right="-33"/>
        <w:rPr>
          <w:rFonts w:ascii="Century Schoolbook" w:hAnsi="Century Schoolbook"/>
          <w:b/>
          <w:sz w:val="24"/>
          <w:szCs w:val="24"/>
        </w:rPr>
      </w:pPr>
    </w:p>
    <w:p w:rsidR="006E1EBC" w:rsidRPr="00926EB3" w:rsidRDefault="006E1EBC" w:rsidP="006E1EBC">
      <w:pPr>
        <w:spacing w:after="0"/>
        <w:ind w:left="142" w:right="-33"/>
        <w:rPr>
          <w:rFonts w:ascii="Century Schoolbook" w:hAnsi="Century Schoolbook"/>
          <w:b/>
          <w:sz w:val="24"/>
          <w:szCs w:val="24"/>
        </w:rPr>
      </w:pPr>
      <w:r w:rsidRPr="00926EB3">
        <w:rPr>
          <w:rFonts w:ascii="Century Schoolbook" w:hAnsi="Century Schoolbook"/>
          <w:b/>
          <w:sz w:val="24"/>
          <w:szCs w:val="24"/>
        </w:rPr>
        <w:t>-Formulez 3 fois votre phrase de préparation en massant les points sensibles ou en tapotant le point karaté :</w:t>
      </w:r>
    </w:p>
    <w:p w:rsidR="006E1EBC" w:rsidRPr="00926EB3" w:rsidRDefault="006E1EBC" w:rsidP="006E1EBC">
      <w:pPr>
        <w:pStyle w:val="Paragraphedeliste"/>
        <w:ind w:left="284" w:right="-33"/>
        <w:rPr>
          <w:rFonts w:ascii="Century Schoolbook" w:hAnsi="Century Schoolbook"/>
          <w:b/>
          <w:color w:val="00FF00"/>
          <w:sz w:val="28"/>
          <w:szCs w:val="28"/>
        </w:rPr>
      </w:pPr>
      <w:r w:rsidRPr="00926EB3">
        <w:rPr>
          <w:rFonts w:ascii="Century Schoolbook" w:hAnsi="Century Schoolbook"/>
          <w:b/>
          <w:color w:val="00FF00"/>
          <w:sz w:val="28"/>
          <w:szCs w:val="28"/>
        </w:rPr>
        <w:t xml:space="preserve">« Même si j’ai » </w:t>
      </w:r>
      <w:r w:rsidRPr="00926EB3">
        <w:rPr>
          <w:rFonts w:ascii="Century Schoolbook" w:hAnsi="Century Schoolbook"/>
          <w:b/>
          <w:i/>
          <w:color w:val="00FF00"/>
          <w:sz w:val="28"/>
          <w:szCs w:val="28"/>
        </w:rPr>
        <w:t>ce problème</w:t>
      </w:r>
      <w:r w:rsidRPr="00926EB3">
        <w:rPr>
          <w:rFonts w:ascii="Century Schoolbook" w:hAnsi="Century Schoolbook"/>
          <w:b/>
          <w:color w:val="00FF00"/>
          <w:sz w:val="28"/>
          <w:szCs w:val="28"/>
        </w:rPr>
        <w:t> », je m’aime et je m’accepte complètement.»</w:t>
      </w:r>
    </w:p>
    <w:p w:rsidR="006E1EBC" w:rsidRPr="00926EB3" w:rsidRDefault="006E1EBC" w:rsidP="006E1EBC">
      <w:pPr>
        <w:pStyle w:val="Paragraphedeliste"/>
        <w:ind w:left="-1418" w:right="-993"/>
        <w:jc w:val="center"/>
        <w:rPr>
          <w:rFonts w:ascii="Century Schoolbook" w:hAnsi="Century Schoolbook"/>
          <w:b/>
          <w:color w:val="00FF00"/>
          <w:sz w:val="28"/>
          <w:szCs w:val="28"/>
        </w:rPr>
      </w:pP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sz w:val="24"/>
          <w:szCs w:val="24"/>
        </w:rPr>
      </w:pPr>
      <w:r w:rsidRPr="00926EB3">
        <w:rPr>
          <w:rFonts w:ascii="Century Schoolbook" w:hAnsi="Century Schoolbook"/>
          <w:b/>
          <w:color w:val="00FF00"/>
          <w:sz w:val="28"/>
          <w:szCs w:val="28"/>
        </w:rPr>
        <w:t>-</w:t>
      </w:r>
      <w:r w:rsidRPr="00926EB3">
        <w:rPr>
          <w:rFonts w:ascii="Century Schoolbook" w:hAnsi="Century Schoolbook"/>
          <w:b/>
          <w:sz w:val="24"/>
          <w:szCs w:val="24"/>
        </w:rPr>
        <w:t>Tapotez ensuite chaque point EFT en citant votre problème (garder la même formulation) :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i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 xml:space="preserve">-Haut de la tête : 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« Ce problème…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i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>-Coin du sourcil : 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» 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i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>-Coin de l’œil : 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» 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>-Sous l’œil : </w:t>
      </w:r>
      <w:r w:rsidRPr="00926EB3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» 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>-Sous le nez </w:t>
      </w:r>
      <w:r w:rsidRPr="00926EB3">
        <w:rPr>
          <w:rFonts w:ascii="Century Schoolbook" w:hAnsi="Century Schoolbook"/>
          <w:color w:val="FF0000"/>
          <w:sz w:val="24"/>
          <w:szCs w:val="24"/>
        </w:rPr>
        <w:t xml:space="preserve">: 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« 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 xml:space="preserve">-Au dessus du menton : 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« 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 xml:space="preserve">-Sous la clavicule : 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« 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 xml:space="preserve">-Sous le sein : </w:t>
      </w:r>
      <w:r w:rsidRPr="00926EB3">
        <w:rPr>
          <w:rFonts w:ascii="Century Schoolbook" w:hAnsi="Century Schoolbook"/>
          <w:b/>
          <w:i/>
          <w:color w:val="FF0000"/>
          <w:sz w:val="24"/>
          <w:szCs w:val="24"/>
        </w:rPr>
        <w:t>« 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>-Sous le bras : </w:t>
      </w:r>
      <w:r w:rsidRPr="00926EB3">
        <w:rPr>
          <w:rFonts w:ascii="Century Schoolbook" w:hAnsi="Century Schoolbook"/>
          <w:i/>
          <w:color w:val="FF0000"/>
          <w:sz w:val="24"/>
          <w:szCs w:val="24"/>
        </w:rPr>
        <w:t>» Ce problème »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sz w:val="24"/>
          <w:szCs w:val="24"/>
        </w:rPr>
      </w:pPr>
      <w:r w:rsidRPr="00926EB3">
        <w:rPr>
          <w:rFonts w:ascii="Century Schoolbook" w:hAnsi="Century Schoolbook"/>
          <w:b/>
          <w:sz w:val="24"/>
          <w:szCs w:val="24"/>
        </w:rPr>
        <w:t>-Procédez également de la même façon sur la main :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color w:val="FF0000"/>
          <w:sz w:val="24"/>
          <w:szCs w:val="24"/>
        </w:rPr>
      </w:pPr>
      <w:r w:rsidRPr="00926EB3">
        <w:rPr>
          <w:rFonts w:ascii="Century Schoolbook" w:hAnsi="Century Schoolbook"/>
          <w:b/>
          <w:color w:val="FF0000"/>
          <w:sz w:val="24"/>
          <w:szCs w:val="24"/>
        </w:rPr>
        <w:t>Coin extérieur du pouce, de l‘index, du majeur et de l’auriculaire, tapotez le point entre les phalanges de l’annulaire et de l’auriculaire sur la main</w:t>
      </w:r>
    </w:p>
    <w:p w:rsidR="006E1EBC" w:rsidRPr="00926EB3" w:rsidRDefault="006E1EBC" w:rsidP="006E1EBC">
      <w:pPr>
        <w:pStyle w:val="Paragraphedeliste"/>
        <w:ind w:left="0" w:right="-33"/>
        <w:rPr>
          <w:rFonts w:ascii="Century Schoolbook" w:hAnsi="Century Schoolbook"/>
          <w:b/>
          <w:sz w:val="24"/>
          <w:szCs w:val="24"/>
        </w:rPr>
      </w:pPr>
      <w:r w:rsidRPr="00926EB3">
        <w:rPr>
          <w:rFonts w:ascii="Century Schoolbook" w:hAnsi="Century Schoolbook"/>
          <w:b/>
          <w:sz w:val="24"/>
          <w:szCs w:val="24"/>
        </w:rPr>
        <w:t>-Réévaluez votre problème</w:t>
      </w:r>
    </w:p>
    <w:p w:rsidR="00926EB3" w:rsidRPr="00727042" w:rsidRDefault="00926EB3" w:rsidP="00727042">
      <w:pPr>
        <w:ind w:left="567" w:right="-1025"/>
        <w:rPr>
          <w:rFonts w:ascii="Century Schoolbook" w:hAnsi="Century Schoolbook"/>
          <w:sz w:val="24"/>
          <w:szCs w:val="24"/>
        </w:rPr>
      </w:pPr>
      <w:r w:rsidRPr="00727042">
        <w:rPr>
          <w:rFonts w:ascii="Century Schoolbook" w:hAnsi="Century Schoolbook"/>
          <w:sz w:val="24"/>
          <w:szCs w:val="24"/>
        </w:rPr>
        <w:lastRenderedPageBreak/>
        <w:t>Tant que l’</w:t>
      </w:r>
      <w:r w:rsidRPr="00727042">
        <w:rPr>
          <w:rFonts w:ascii="Century Schoolbook" w:hAnsi="Century Schoolbook"/>
          <w:b/>
          <w:sz w:val="24"/>
          <w:szCs w:val="24"/>
        </w:rPr>
        <w:t>échelle d’intensité</w:t>
      </w:r>
      <w:r w:rsidRPr="00727042">
        <w:rPr>
          <w:rFonts w:ascii="Century Schoolbook" w:hAnsi="Century Schoolbook"/>
          <w:sz w:val="24"/>
          <w:szCs w:val="24"/>
        </w:rPr>
        <w:t xml:space="preserve"> de ce que vous souhaitez travailler n’est pas à </w:t>
      </w:r>
      <w:r w:rsidRPr="00727042">
        <w:rPr>
          <w:rFonts w:ascii="Century Schoolbook" w:hAnsi="Century Schoolbook"/>
          <w:b/>
          <w:sz w:val="24"/>
          <w:szCs w:val="24"/>
        </w:rPr>
        <w:t>zéro</w:t>
      </w:r>
      <w:r w:rsidRPr="00727042">
        <w:rPr>
          <w:rFonts w:ascii="Century Schoolbook" w:hAnsi="Century Schoolbook"/>
          <w:sz w:val="24"/>
          <w:szCs w:val="24"/>
        </w:rPr>
        <w:t xml:space="preserve">, recommencer l’opération. </w:t>
      </w:r>
    </w:p>
    <w:p w:rsidR="00926EB3" w:rsidRPr="00926EB3" w:rsidRDefault="00926EB3" w:rsidP="00926EB3">
      <w:pPr>
        <w:pStyle w:val="Paragraphedeliste"/>
        <w:ind w:left="709" w:right="-1025"/>
        <w:rPr>
          <w:rFonts w:ascii="Century Schoolbook" w:hAnsi="Century Schoolbook"/>
          <w:b/>
          <w:sz w:val="24"/>
          <w:szCs w:val="24"/>
        </w:rPr>
      </w:pPr>
    </w:p>
    <w:p w:rsidR="00926EB3" w:rsidRPr="00926EB3" w:rsidRDefault="00926EB3" w:rsidP="00926EB3">
      <w:pPr>
        <w:pStyle w:val="Paragraphedeliste"/>
        <w:ind w:left="709" w:right="-1025"/>
        <w:rPr>
          <w:rFonts w:ascii="Century Schoolbook" w:hAnsi="Century Schoolbook"/>
          <w:b/>
          <w:color w:val="548DD4" w:themeColor="text2" w:themeTint="99"/>
          <w:sz w:val="28"/>
          <w:szCs w:val="28"/>
        </w:rPr>
      </w:pPr>
      <w:r w:rsidRPr="00926EB3">
        <w:rPr>
          <w:rFonts w:ascii="Century Schoolbook" w:hAnsi="Century Schoolbook"/>
          <w:b/>
          <w:sz w:val="24"/>
          <w:szCs w:val="24"/>
        </w:rPr>
        <w:t xml:space="preserve"> </w:t>
      </w:r>
      <w:r w:rsidRPr="00926EB3">
        <w:rPr>
          <w:rFonts w:ascii="Century Schoolbook" w:hAnsi="Century Schoolbook"/>
          <w:b/>
          <w:color w:val="548DD4" w:themeColor="text2" w:themeTint="99"/>
          <w:sz w:val="28"/>
          <w:szCs w:val="28"/>
        </w:rPr>
        <w:t>Notez que l’efficacité de la méthode dépendra de la précision et de la justesse avec laquelle vous aurez formulé votre phrase.</w:t>
      </w:r>
    </w:p>
    <w:p w:rsidR="00926EB3" w:rsidRPr="00926EB3" w:rsidRDefault="00926EB3" w:rsidP="00926EB3">
      <w:pPr>
        <w:pStyle w:val="Paragraphedeliste"/>
        <w:ind w:left="709" w:right="-1025"/>
        <w:rPr>
          <w:rFonts w:ascii="Century Schoolbook" w:hAnsi="Century Schoolbook"/>
          <w:b/>
          <w:sz w:val="24"/>
          <w:szCs w:val="24"/>
        </w:rPr>
      </w:pPr>
    </w:p>
    <w:p w:rsidR="00727042" w:rsidRDefault="00926EB3" w:rsidP="00926EB3">
      <w:pPr>
        <w:pStyle w:val="Paragraphedeliste"/>
        <w:ind w:left="709" w:right="-837"/>
        <w:rPr>
          <w:rFonts w:ascii="Century Schoolbook" w:hAnsi="Century Schoolbook"/>
          <w:sz w:val="24"/>
          <w:szCs w:val="24"/>
        </w:rPr>
      </w:pPr>
      <w:r w:rsidRPr="00926EB3">
        <w:rPr>
          <w:rFonts w:ascii="Century Schoolbook" w:hAnsi="Century Schoolbook"/>
          <w:sz w:val="24"/>
          <w:szCs w:val="24"/>
        </w:rPr>
        <w:t xml:space="preserve">Si les émotions et les sensations se modifient au fur et à mesure que vous effectuer vos rondes ne vous inquiétez pas, </w:t>
      </w:r>
      <w:r w:rsidRPr="00727042">
        <w:rPr>
          <w:rFonts w:ascii="Century Schoolbook" w:hAnsi="Century Schoolbook"/>
          <w:b/>
          <w:sz w:val="24"/>
          <w:szCs w:val="24"/>
        </w:rPr>
        <w:t>c’est tout à fait habituel et normal</w:t>
      </w:r>
      <w:r w:rsidRPr="00926EB3">
        <w:rPr>
          <w:rFonts w:ascii="Century Schoolbook" w:hAnsi="Century Schoolbook"/>
          <w:sz w:val="24"/>
          <w:szCs w:val="24"/>
        </w:rPr>
        <w:t xml:space="preserve">. </w:t>
      </w:r>
    </w:p>
    <w:p w:rsidR="00926EB3" w:rsidRPr="00926EB3" w:rsidRDefault="00926EB3" w:rsidP="00926EB3">
      <w:pPr>
        <w:pStyle w:val="Paragraphedeliste"/>
        <w:ind w:left="709" w:right="-837"/>
        <w:rPr>
          <w:rFonts w:ascii="Century Schoolbook" w:hAnsi="Century Schoolbook"/>
          <w:sz w:val="24"/>
          <w:szCs w:val="24"/>
        </w:rPr>
      </w:pPr>
      <w:r w:rsidRPr="00926EB3">
        <w:rPr>
          <w:rFonts w:ascii="Century Schoolbook" w:hAnsi="Century Schoolbook"/>
          <w:sz w:val="24"/>
          <w:szCs w:val="24"/>
        </w:rPr>
        <w:t>Il vous suffit d’</w:t>
      </w:r>
      <w:r w:rsidRPr="00727042">
        <w:rPr>
          <w:rFonts w:ascii="Century Schoolbook" w:hAnsi="Century Schoolbook"/>
          <w:b/>
          <w:sz w:val="24"/>
          <w:szCs w:val="24"/>
        </w:rPr>
        <w:t xml:space="preserve">adapter votre formulation </w:t>
      </w:r>
      <w:r w:rsidRPr="00926EB3">
        <w:rPr>
          <w:rFonts w:ascii="Century Schoolbook" w:hAnsi="Century Schoolbook"/>
          <w:sz w:val="24"/>
          <w:szCs w:val="24"/>
        </w:rPr>
        <w:t>à ce que vous éprouvez à présent, en n’oubliant pas de réévaluer l’intensité de cette sensation ou émotion sur une échelle de 0 à 10 afin de toujours savoir ou vous en êtes.</w:t>
      </w:r>
    </w:p>
    <w:p w:rsidR="00926EB3" w:rsidRDefault="00926EB3" w:rsidP="00926EB3">
      <w:pPr>
        <w:pStyle w:val="Paragraphedeliste"/>
        <w:ind w:left="709" w:right="-837"/>
        <w:rPr>
          <w:rFonts w:ascii="Book Antiqua" w:hAnsi="Book Antiqua"/>
          <w:b/>
          <w:sz w:val="24"/>
          <w:szCs w:val="24"/>
        </w:rPr>
      </w:pPr>
    </w:p>
    <w:p w:rsidR="00926EB3" w:rsidRDefault="00727042" w:rsidP="00926EB3">
      <w:pPr>
        <w:pStyle w:val="Paragraphedeliste"/>
        <w:ind w:left="709" w:right="-83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N’hésitez pas en me contacter par SMS ou mail en cas de question, je vous répondrai dans les plus brefs délais.</w:t>
      </w:r>
    </w:p>
    <w:p w:rsidR="0072211A" w:rsidRPr="0072211A" w:rsidRDefault="0072211A" w:rsidP="00926EB3">
      <w:pPr>
        <w:pStyle w:val="Paragraphedeliste"/>
        <w:ind w:left="709" w:right="-837"/>
        <w:rPr>
          <w:rFonts w:ascii="Book Antiqua" w:hAnsi="Book Antiqua"/>
          <w:b/>
          <w:color w:val="548DD4" w:themeColor="text2" w:themeTint="99"/>
          <w:sz w:val="24"/>
          <w:szCs w:val="24"/>
        </w:rPr>
      </w:pPr>
    </w:p>
    <w:p w:rsidR="00727042" w:rsidRPr="0072211A" w:rsidRDefault="00727042" w:rsidP="0072211A">
      <w:pPr>
        <w:pStyle w:val="Paragraphedeliste"/>
        <w:ind w:left="709" w:right="-837"/>
        <w:rPr>
          <w:rFonts w:ascii="Book Antiqua" w:hAnsi="Book Antiqua"/>
          <w:b/>
          <w:color w:val="7030A0"/>
          <w:sz w:val="28"/>
          <w:szCs w:val="28"/>
        </w:rPr>
      </w:pPr>
      <w:r w:rsidRPr="0072211A">
        <w:rPr>
          <w:rFonts w:ascii="Book Antiqua" w:hAnsi="Book Antiqua"/>
          <w:b/>
          <w:color w:val="7030A0"/>
          <w:sz w:val="28"/>
          <w:szCs w:val="28"/>
        </w:rPr>
        <w:t>06 62 74 76 72</w:t>
      </w:r>
      <w:r w:rsidR="0072211A" w:rsidRPr="0072211A">
        <w:rPr>
          <w:rFonts w:ascii="Book Antiqua" w:hAnsi="Book Antiqua"/>
          <w:b/>
          <w:color w:val="7030A0"/>
          <w:sz w:val="28"/>
          <w:szCs w:val="28"/>
        </w:rPr>
        <w:t xml:space="preserve">  / </w:t>
      </w:r>
      <w:r w:rsidR="0072211A" w:rsidRPr="0072211A">
        <w:rPr>
          <w:rFonts w:ascii="Book Antiqua" w:hAnsi="Book Antiqua"/>
          <w:b/>
          <w:color w:val="7030A0"/>
        </w:rPr>
        <w:t>mail : dunazed@hotmail.fr</w:t>
      </w:r>
    </w:p>
    <w:p w:rsidR="00727042" w:rsidRPr="0072211A" w:rsidRDefault="00727042" w:rsidP="00926EB3">
      <w:pPr>
        <w:pStyle w:val="Paragraphedeliste"/>
        <w:ind w:left="709" w:right="-837"/>
        <w:rPr>
          <w:rFonts w:ascii="Book Antiqua" w:hAnsi="Book Antiqua"/>
          <w:b/>
          <w:color w:val="7030A0"/>
          <w:sz w:val="24"/>
          <w:szCs w:val="24"/>
        </w:rPr>
      </w:pPr>
      <w:r w:rsidRPr="0072211A">
        <w:rPr>
          <w:rFonts w:ascii="Book Antiqua" w:hAnsi="Book Antiqua"/>
          <w:b/>
          <w:color w:val="7030A0"/>
          <w:sz w:val="24"/>
          <w:szCs w:val="24"/>
        </w:rPr>
        <w:t xml:space="preserve">Dune Norynberg </w:t>
      </w:r>
      <w:r w:rsidR="00E31F51">
        <w:rPr>
          <w:rFonts w:ascii="Book Antiqua" w:hAnsi="Book Antiqua"/>
          <w:b/>
          <w:color w:val="7030A0"/>
          <w:sz w:val="24"/>
          <w:szCs w:val="24"/>
        </w:rPr>
        <w:t>/ www.orphenix.net</w:t>
      </w:r>
    </w:p>
    <w:p w:rsidR="00727042" w:rsidRPr="0072211A" w:rsidRDefault="00727042" w:rsidP="00926EB3">
      <w:pPr>
        <w:pStyle w:val="Paragraphedeliste"/>
        <w:ind w:left="709" w:right="-837"/>
        <w:rPr>
          <w:rFonts w:ascii="Book Antiqua" w:hAnsi="Book Antiqua"/>
          <w:b/>
          <w:color w:val="7030A0"/>
          <w:sz w:val="20"/>
          <w:szCs w:val="20"/>
        </w:rPr>
      </w:pPr>
      <w:r w:rsidRPr="0072211A">
        <w:rPr>
          <w:rFonts w:ascii="Book Antiqua" w:hAnsi="Book Antiqua"/>
          <w:b/>
          <w:color w:val="7030A0"/>
          <w:sz w:val="20"/>
          <w:szCs w:val="20"/>
        </w:rPr>
        <w:t xml:space="preserve">Hypnothérapie  / EFT/ Développement personnel. </w:t>
      </w:r>
    </w:p>
    <w:p w:rsidR="00727042" w:rsidRPr="0072211A" w:rsidRDefault="00727042" w:rsidP="00926EB3">
      <w:pPr>
        <w:pStyle w:val="Paragraphedeliste"/>
        <w:ind w:left="709" w:right="-837"/>
        <w:rPr>
          <w:rFonts w:ascii="Book Antiqua" w:hAnsi="Book Antiqua"/>
          <w:b/>
          <w:color w:val="7030A0"/>
        </w:rPr>
      </w:pPr>
      <w:r w:rsidRPr="0072211A">
        <w:rPr>
          <w:rFonts w:ascii="Book Antiqua" w:hAnsi="Book Antiqua"/>
          <w:b/>
          <w:color w:val="7030A0"/>
        </w:rPr>
        <w:t xml:space="preserve">9 avenue du petit port -73 100- Aix-les-Bains. </w:t>
      </w:r>
    </w:p>
    <w:p w:rsidR="00727042" w:rsidRDefault="00727042" w:rsidP="00926EB3">
      <w:pPr>
        <w:pStyle w:val="Paragraphedeliste"/>
        <w:ind w:left="709" w:right="-837"/>
        <w:rPr>
          <w:rFonts w:ascii="Book Antiqua" w:hAnsi="Book Antiqua"/>
          <w:b/>
          <w:sz w:val="18"/>
          <w:szCs w:val="18"/>
        </w:rPr>
      </w:pPr>
    </w:p>
    <w:p w:rsidR="00727042" w:rsidRPr="00727042" w:rsidRDefault="0072211A" w:rsidP="00727042">
      <w:pPr>
        <w:ind w:left="567" w:right="-837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*</w:t>
      </w:r>
      <w:r w:rsidR="00727042" w:rsidRPr="00727042">
        <w:rPr>
          <w:rFonts w:ascii="Book Antiqua" w:hAnsi="Book Antiqua"/>
          <w:b/>
          <w:sz w:val="18"/>
          <w:szCs w:val="18"/>
        </w:rPr>
        <w:t xml:space="preserve">Ce protocole est un outil personnel et familial de bien être, de gestion émotionnel et de gestion de la douleur. En cas de difficulté majeure, contacter votre praticien. </w:t>
      </w:r>
    </w:p>
    <w:p w:rsidR="006E1EBC" w:rsidRPr="000C61D6" w:rsidRDefault="006E1EBC" w:rsidP="006E1EBC">
      <w:pPr>
        <w:tabs>
          <w:tab w:val="left" w:pos="4645"/>
        </w:tabs>
        <w:ind w:right="368"/>
        <w:rPr>
          <w:rFonts w:ascii="Constantia" w:hAnsi="Constantia"/>
          <w:sz w:val="20"/>
          <w:szCs w:val="20"/>
        </w:rPr>
      </w:pPr>
    </w:p>
    <w:sectPr w:rsidR="006E1EBC" w:rsidRPr="000C61D6" w:rsidSect="0072211A">
      <w:pgSz w:w="16838" w:h="11906" w:orient="landscape"/>
      <w:pgMar w:top="426" w:right="1417" w:bottom="0" w:left="1276" w:header="708" w:footer="708" w:gutter="0"/>
      <w:cols w:num="3" w:space="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D0B"/>
    <w:multiLevelType w:val="hybridMultilevel"/>
    <w:tmpl w:val="791CC12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B1E"/>
    <w:rsid w:val="000B2B1E"/>
    <w:rsid w:val="000C61D6"/>
    <w:rsid w:val="002673D2"/>
    <w:rsid w:val="006E1EBC"/>
    <w:rsid w:val="0072211A"/>
    <w:rsid w:val="00727042"/>
    <w:rsid w:val="00926EB3"/>
    <w:rsid w:val="00E3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B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phenix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C14F-C975-4F43-98F8-C34CA298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 Norynberg-Dhiry</dc:creator>
  <cp:keywords/>
  <dc:description/>
  <cp:lastModifiedBy>Dune Norynberg-Dhiry</cp:lastModifiedBy>
  <cp:revision>5</cp:revision>
  <dcterms:created xsi:type="dcterms:W3CDTF">2016-07-01T12:52:00Z</dcterms:created>
  <dcterms:modified xsi:type="dcterms:W3CDTF">2016-07-01T13:38:00Z</dcterms:modified>
</cp:coreProperties>
</file>